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14" w:rsidRPr="00F263F2" w:rsidRDefault="00C50D14" w:rsidP="00C50D14">
      <w:pPr>
        <w:pStyle w:val="Default"/>
        <w:rPr>
          <w:sz w:val="28"/>
          <w:szCs w:val="28"/>
        </w:rPr>
      </w:pPr>
    </w:p>
    <w:p w:rsidR="00C50D14" w:rsidRPr="00F263F2" w:rsidRDefault="00C50D14" w:rsidP="00C50D14">
      <w:pPr>
        <w:pStyle w:val="Default"/>
        <w:jc w:val="center"/>
        <w:rPr>
          <w:sz w:val="28"/>
          <w:szCs w:val="28"/>
        </w:rPr>
      </w:pPr>
      <w:r w:rsidRPr="00F263F2">
        <w:rPr>
          <w:b/>
          <w:bCs/>
          <w:sz w:val="28"/>
          <w:szCs w:val="28"/>
        </w:rPr>
        <w:t>РЕЗЮМЕТА НА НАУЧНИТЕ ТРУДОВЕ</w:t>
      </w:r>
    </w:p>
    <w:p w:rsidR="00C50D14" w:rsidRPr="00F263F2" w:rsidRDefault="00C50D14" w:rsidP="00C50D14">
      <w:pPr>
        <w:pStyle w:val="Default"/>
        <w:jc w:val="center"/>
        <w:rPr>
          <w:sz w:val="28"/>
          <w:szCs w:val="28"/>
        </w:rPr>
      </w:pPr>
      <w:proofErr w:type="gramStart"/>
      <w:r w:rsidRPr="00F263F2">
        <w:rPr>
          <w:b/>
          <w:bCs/>
          <w:sz w:val="28"/>
          <w:szCs w:val="28"/>
        </w:rPr>
        <w:t>на</w:t>
      </w:r>
      <w:proofErr w:type="gramEnd"/>
      <w:r w:rsidRPr="00F263F2">
        <w:rPr>
          <w:b/>
          <w:bCs/>
          <w:sz w:val="28"/>
          <w:szCs w:val="28"/>
        </w:rPr>
        <w:t xml:space="preserve"> </w:t>
      </w:r>
      <w:r w:rsidRPr="00F263F2">
        <w:rPr>
          <w:b/>
          <w:bCs/>
          <w:sz w:val="28"/>
          <w:szCs w:val="28"/>
          <w:lang w:val="bg-BG"/>
        </w:rPr>
        <w:t>гл.ас. Тодор Иванов Педев</w:t>
      </w:r>
      <w:r w:rsidRPr="00F263F2">
        <w:rPr>
          <w:b/>
          <w:bCs/>
          <w:sz w:val="28"/>
          <w:szCs w:val="28"/>
        </w:rPr>
        <w:t>, доктор, представени за участие в конкурс за заемане на академичната длъжност „</w:t>
      </w:r>
      <w:r w:rsidRPr="00F263F2">
        <w:rPr>
          <w:b/>
          <w:bCs/>
          <w:sz w:val="28"/>
          <w:szCs w:val="28"/>
          <w:lang w:val="bg-BG"/>
        </w:rPr>
        <w:t>Доцент</w:t>
      </w:r>
      <w:r w:rsidRPr="00F263F2">
        <w:rPr>
          <w:b/>
          <w:bCs/>
          <w:sz w:val="28"/>
          <w:szCs w:val="28"/>
        </w:rPr>
        <w:t>“</w:t>
      </w:r>
    </w:p>
    <w:p w:rsidR="00C50D14" w:rsidRPr="00F263F2" w:rsidRDefault="00C50D14" w:rsidP="00C50D14">
      <w:pPr>
        <w:pStyle w:val="Default"/>
        <w:jc w:val="center"/>
        <w:rPr>
          <w:sz w:val="28"/>
          <w:szCs w:val="28"/>
        </w:rPr>
      </w:pPr>
      <w:proofErr w:type="gramStart"/>
      <w:r w:rsidRPr="00F263F2">
        <w:rPr>
          <w:b/>
          <w:bCs/>
          <w:sz w:val="28"/>
          <w:szCs w:val="28"/>
        </w:rPr>
        <w:t>в</w:t>
      </w:r>
      <w:proofErr w:type="gramEnd"/>
      <w:r w:rsidRPr="00F263F2">
        <w:rPr>
          <w:b/>
          <w:bCs/>
          <w:sz w:val="28"/>
          <w:szCs w:val="28"/>
        </w:rPr>
        <w:t xml:space="preserve"> област на висшето образование 7. Здравеопазване и спорт,</w:t>
      </w:r>
    </w:p>
    <w:p w:rsidR="00C50D14" w:rsidRPr="00F263F2" w:rsidRDefault="00C50D14" w:rsidP="00C50D14">
      <w:pPr>
        <w:pStyle w:val="Default"/>
        <w:jc w:val="center"/>
        <w:rPr>
          <w:sz w:val="28"/>
          <w:szCs w:val="28"/>
        </w:rPr>
      </w:pPr>
      <w:proofErr w:type="gramStart"/>
      <w:r w:rsidRPr="00F263F2">
        <w:rPr>
          <w:b/>
          <w:bCs/>
          <w:sz w:val="28"/>
          <w:szCs w:val="28"/>
        </w:rPr>
        <w:t>професионално</w:t>
      </w:r>
      <w:proofErr w:type="gramEnd"/>
      <w:r w:rsidRPr="00F263F2">
        <w:rPr>
          <w:b/>
          <w:bCs/>
          <w:sz w:val="28"/>
          <w:szCs w:val="28"/>
        </w:rPr>
        <w:t xml:space="preserve"> направление 7.6. Спорт,</w:t>
      </w:r>
    </w:p>
    <w:p w:rsidR="00C50D14" w:rsidRPr="00F263F2" w:rsidRDefault="00C50D14" w:rsidP="00C50D14">
      <w:pPr>
        <w:pStyle w:val="Default"/>
        <w:jc w:val="center"/>
        <w:rPr>
          <w:sz w:val="28"/>
          <w:szCs w:val="28"/>
        </w:rPr>
      </w:pPr>
      <w:proofErr w:type="gramStart"/>
      <w:r w:rsidRPr="00F263F2">
        <w:rPr>
          <w:b/>
          <w:bCs/>
          <w:sz w:val="28"/>
          <w:szCs w:val="28"/>
        </w:rPr>
        <w:t>специалност</w:t>
      </w:r>
      <w:proofErr w:type="gramEnd"/>
      <w:r w:rsidRPr="00F263F2">
        <w:rPr>
          <w:b/>
          <w:bCs/>
          <w:sz w:val="28"/>
          <w:szCs w:val="28"/>
        </w:rPr>
        <w:t xml:space="preserve"> „Туризъм - ориентиране“,</w:t>
      </w:r>
    </w:p>
    <w:p w:rsidR="00C50D14" w:rsidRDefault="00C50D14" w:rsidP="00C50D14">
      <w:pPr>
        <w:pStyle w:val="Default"/>
        <w:jc w:val="center"/>
        <w:rPr>
          <w:b/>
          <w:bCs/>
          <w:sz w:val="28"/>
          <w:szCs w:val="28"/>
          <w:lang w:val="bg-BG"/>
        </w:rPr>
      </w:pPr>
      <w:proofErr w:type="gramStart"/>
      <w:r w:rsidRPr="00F263F2">
        <w:rPr>
          <w:b/>
          <w:bCs/>
          <w:sz w:val="28"/>
          <w:szCs w:val="28"/>
        </w:rPr>
        <w:t>обявен</w:t>
      </w:r>
      <w:proofErr w:type="gramEnd"/>
      <w:r w:rsidRPr="00F263F2">
        <w:rPr>
          <w:b/>
          <w:bCs/>
          <w:sz w:val="28"/>
          <w:szCs w:val="28"/>
        </w:rPr>
        <w:t xml:space="preserve"> в ДВ </w:t>
      </w:r>
      <w:r w:rsidR="00A87B25">
        <w:rPr>
          <w:b/>
          <w:bCs/>
          <w:color w:val="auto"/>
          <w:sz w:val="28"/>
          <w:szCs w:val="28"/>
        </w:rPr>
        <w:t>бр.</w:t>
      </w:r>
      <w:r w:rsidR="00A87B25">
        <w:rPr>
          <w:b/>
          <w:bCs/>
          <w:color w:val="auto"/>
          <w:sz w:val="28"/>
          <w:szCs w:val="28"/>
          <w:lang w:val="bg-BG"/>
        </w:rPr>
        <w:t xml:space="preserve">26 </w:t>
      </w:r>
      <w:r w:rsidR="00A87B25">
        <w:rPr>
          <w:b/>
          <w:bCs/>
          <w:color w:val="auto"/>
          <w:sz w:val="28"/>
          <w:szCs w:val="28"/>
        </w:rPr>
        <w:t xml:space="preserve">от </w:t>
      </w:r>
      <w:r w:rsidR="00A87B25">
        <w:rPr>
          <w:b/>
          <w:bCs/>
          <w:color w:val="auto"/>
          <w:sz w:val="28"/>
          <w:szCs w:val="28"/>
          <w:lang w:val="bg-BG"/>
        </w:rPr>
        <w:t>1</w:t>
      </w:r>
      <w:r w:rsidR="00A87B25">
        <w:rPr>
          <w:b/>
          <w:bCs/>
          <w:color w:val="auto"/>
          <w:sz w:val="28"/>
          <w:szCs w:val="28"/>
        </w:rPr>
        <w:t xml:space="preserve"> </w:t>
      </w:r>
      <w:r w:rsidR="00A87B25">
        <w:rPr>
          <w:b/>
          <w:bCs/>
          <w:color w:val="auto"/>
          <w:sz w:val="28"/>
          <w:szCs w:val="28"/>
          <w:lang w:val="bg-BG"/>
        </w:rPr>
        <w:t xml:space="preserve">април </w:t>
      </w:r>
      <w:r w:rsidRPr="00A87B25">
        <w:rPr>
          <w:b/>
          <w:bCs/>
          <w:color w:val="auto"/>
          <w:sz w:val="28"/>
          <w:szCs w:val="28"/>
        </w:rPr>
        <w:t>201</w:t>
      </w:r>
      <w:r w:rsidR="00A87B25">
        <w:rPr>
          <w:b/>
          <w:bCs/>
          <w:color w:val="auto"/>
          <w:sz w:val="28"/>
          <w:szCs w:val="28"/>
          <w:lang w:val="bg-BG"/>
        </w:rPr>
        <w:t>6</w:t>
      </w:r>
      <w:r w:rsidRPr="00F263F2">
        <w:rPr>
          <w:b/>
          <w:bCs/>
          <w:sz w:val="28"/>
          <w:szCs w:val="28"/>
        </w:rPr>
        <w:t xml:space="preserve"> г.</w:t>
      </w:r>
    </w:p>
    <w:p w:rsidR="00A87B25" w:rsidRDefault="00A87B25" w:rsidP="00C50D14">
      <w:pPr>
        <w:pStyle w:val="Default"/>
        <w:jc w:val="center"/>
        <w:rPr>
          <w:b/>
          <w:bCs/>
          <w:sz w:val="28"/>
          <w:szCs w:val="28"/>
          <w:lang w:val="bg-BG"/>
        </w:rPr>
      </w:pPr>
    </w:p>
    <w:p w:rsidR="00A87B25" w:rsidRPr="00A87B25" w:rsidRDefault="00A87B25" w:rsidP="00C50D14">
      <w:pPr>
        <w:pStyle w:val="Default"/>
        <w:jc w:val="center"/>
        <w:rPr>
          <w:sz w:val="28"/>
          <w:szCs w:val="28"/>
          <w:lang w:val="bg-BG"/>
        </w:rPr>
      </w:pPr>
    </w:p>
    <w:p w:rsidR="00A87B25" w:rsidRPr="008A5198" w:rsidRDefault="00C50D14" w:rsidP="008A519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63F2">
        <w:rPr>
          <w:rFonts w:ascii="Times New Roman" w:hAnsi="Times New Roman" w:cs="Times New Roman"/>
          <w:b/>
          <w:bCs/>
          <w:sz w:val="28"/>
          <w:szCs w:val="28"/>
        </w:rPr>
        <w:t>Монографии, учебници и учебни помагала:</w:t>
      </w:r>
    </w:p>
    <w:p w:rsidR="00F54E15" w:rsidRDefault="00F54E15" w:rsidP="00F54E15">
      <w:pPr>
        <w:pStyle w:val="Default"/>
      </w:pPr>
    </w:p>
    <w:p w:rsidR="00F54E15" w:rsidRDefault="00F54E15" w:rsidP="00F54E15">
      <w:pPr>
        <w:pStyle w:val="Default"/>
      </w:pPr>
      <w:r>
        <w:t xml:space="preserve"> </w:t>
      </w:r>
    </w:p>
    <w:p w:rsidR="00F54E15" w:rsidRPr="00B830AB" w:rsidRDefault="00644EAE" w:rsidP="00644EAE">
      <w:pPr>
        <w:pStyle w:val="ListParagraph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54E15" w:rsidRPr="00F95A80">
        <w:rPr>
          <w:rFonts w:ascii="Times New Roman" w:hAnsi="Times New Roman" w:cs="Times New Roman"/>
          <w:b/>
          <w:sz w:val="28"/>
          <w:szCs w:val="28"/>
          <w:lang w:val="bg-BG"/>
        </w:rPr>
        <w:t>Педев Т</w:t>
      </w:r>
      <w:r w:rsidR="00F54E15" w:rsidRPr="00B830AB">
        <w:rPr>
          <w:rFonts w:ascii="Times New Roman" w:hAnsi="Times New Roman" w:cs="Times New Roman"/>
          <w:sz w:val="28"/>
          <w:szCs w:val="28"/>
          <w:lang w:val="bg-BG"/>
        </w:rPr>
        <w:t>. Организация на състез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ания по ориентиране и специфика </w:t>
      </w:r>
      <w:r w:rsidR="00F54E15" w:rsidRPr="00B830AB">
        <w:rPr>
          <w:rFonts w:ascii="Times New Roman" w:hAnsi="Times New Roman" w:cs="Times New Roman"/>
          <w:sz w:val="28"/>
          <w:szCs w:val="28"/>
          <w:lang w:val="bg-BG"/>
        </w:rPr>
        <w:t>при планирането и очертаването на състезателни маршрути. Монографичен труд. София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5D14">
        <w:rPr>
          <w:rFonts w:ascii="Times New Roman" w:hAnsi="Times New Roman" w:cs="Times New Roman"/>
          <w:sz w:val="28"/>
          <w:szCs w:val="28"/>
        </w:rPr>
        <w:t>2016</w:t>
      </w:r>
      <w:r w:rsidR="00F54E15" w:rsidRPr="00B830AB">
        <w:rPr>
          <w:rFonts w:ascii="Times New Roman" w:hAnsi="Times New Roman" w:cs="Times New Roman"/>
          <w:sz w:val="28"/>
          <w:szCs w:val="28"/>
          <w:lang w:val="bg-BG"/>
        </w:rPr>
        <w:t xml:space="preserve"> – Болид Инс.</w:t>
      </w:r>
    </w:p>
    <w:p w:rsidR="007B3480" w:rsidRDefault="00B830AB" w:rsidP="002D18B1">
      <w:pPr>
        <w:tabs>
          <w:tab w:val="left" w:pos="9360"/>
        </w:tabs>
        <w:ind w:left="0" w:right="0" w:firstLine="720"/>
        <w:rPr>
          <w:rFonts w:ascii="Times New Roman" w:hAnsi="Times New Roman" w:cs="Times New Roman"/>
          <w:sz w:val="28"/>
          <w:szCs w:val="28"/>
          <w:lang w:val="bg-BG"/>
        </w:rPr>
      </w:pPr>
      <w:proofErr w:type="gramStart"/>
      <w:r w:rsidRPr="00B830AB">
        <w:rPr>
          <w:rFonts w:ascii="Times New Roman" w:hAnsi="Times New Roman" w:cs="Times New Roman"/>
          <w:color w:val="141823"/>
          <w:sz w:val="28"/>
          <w:szCs w:val="28"/>
        </w:rPr>
        <w:t>За близо 120 годишната си история ориентирането се превърна в своеобразен феномен като любим спорт за милиони хора по света.</w:t>
      </w:r>
      <w:proofErr w:type="gramEnd"/>
      <w:r w:rsidRPr="00B830AB">
        <w:rPr>
          <w:rFonts w:ascii="Times New Roman" w:hAnsi="Times New Roman" w:cs="Times New Roman"/>
          <w:color w:val="141823"/>
          <w:sz w:val="28"/>
          <w:szCs w:val="28"/>
        </w:rPr>
        <w:t xml:space="preserve"> От първите „туристически</w:t>
      </w:r>
      <w:proofErr w:type="gramStart"/>
      <w:r w:rsidRPr="00B830AB">
        <w:rPr>
          <w:rFonts w:ascii="Times New Roman" w:hAnsi="Times New Roman" w:cs="Times New Roman"/>
          <w:color w:val="141823"/>
          <w:sz w:val="28"/>
          <w:szCs w:val="28"/>
        </w:rPr>
        <w:t>“ състезания</w:t>
      </w:r>
      <w:proofErr w:type="gramEnd"/>
      <w:r w:rsidRPr="00B830AB">
        <w:rPr>
          <w:rFonts w:ascii="Times New Roman" w:hAnsi="Times New Roman" w:cs="Times New Roman"/>
          <w:color w:val="141823"/>
          <w:sz w:val="28"/>
          <w:szCs w:val="28"/>
        </w:rPr>
        <w:t xml:space="preserve">, през еволюцията на спортните дисциплини днес спортната програма от състезания е наситена и многообразна. </w:t>
      </w:r>
      <w:proofErr w:type="gramStart"/>
      <w:r w:rsidRPr="00B830AB">
        <w:rPr>
          <w:rFonts w:ascii="Times New Roman" w:hAnsi="Times New Roman" w:cs="Times New Roman"/>
          <w:color w:val="141823"/>
          <w:sz w:val="28"/>
          <w:szCs w:val="28"/>
        </w:rPr>
        <w:t>В тази връзка е и непрекъснатата еволюция на правилата и изискванията към организаторите на състезания по ориентиране</w:t>
      </w:r>
      <w:r>
        <w:rPr>
          <w:rFonts w:ascii="Times New Roman" w:hAnsi="Times New Roman" w:cs="Times New Roman"/>
          <w:color w:val="141823"/>
          <w:sz w:val="28"/>
          <w:szCs w:val="28"/>
          <w:lang w:val="bg-BG"/>
        </w:rPr>
        <w:t>.</w:t>
      </w:r>
      <w:r w:rsidR="007B3480" w:rsidRPr="00B830AB">
        <w:rPr>
          <w:rFonts w:ascii="Times New Roman" w:hAnsi="Times New Roman" w:cs="Times New Roman"/>
          <w:sz w:val="28"/>
          <w:szCs w:val="28"/>
        </w:rPr>
        <w:t>Книгата представя в завършен вид всичко онова, което интересува съдиите при подготовката и изчертаването на състезателните маршрути.</w:t>
      </w:r>
      <w:proofErr w:type="gramEnd"/>
      <w:r w:rsidR="007B3480" w:rsidRPr="00B830AB">
        <w:rPr>
          <w:rFonts w:ascii="Times New Roman" w:hAnsi="Times New Roman" w:cs="Times New Roman"/>
          <w:sz w:val="28"/>
          <w:szCs w:val="28"/>
        </w:rPr>
        <w:t xml:space="preserve"> Дадени са и препоръки като „злат</w:t>
      </w:r>
      <w:r w:rsidRPr="00B830AB">
        <w:rPr>
          <w:rFonts w:ascii="Times New Roman" w:hAnsi="Times New Roman" w:cs="Times New Roman"/>
          <w:sz w:val="28"/>
          <w:szCs w:val="28"/>
        </w:rPr>
        <w:t>ни правила“</w:t>
      </w:r>
      <w:r w:rsidR="007B3480" w:rsidRPr="00B830AB">
        <w:rPr>
          <w:rFonts w:ascii="Times New Roman" w:hAnsi="Times New Roman" w:cs="Times New Roman"/>
          <w:sz w:val="28"/>
          <w:szCs w:val="28"/>
        </w:rPr>
        <w:t>,</w:t>
      </w:r>
      <w:r w:rsidRPr="00B830AB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7B3480" w:rsidRPr="00B830AB">
        <w:rPr>
          <w:rFonts w:ascii="Times New Roman" w:hAnsi="Times New Roman" w:cs="Times New Roman"/>
          <w:sz w:val="28"/>
          <w:szCs w:val="28"/>
        </w:rPr>
        <w:t>което развива  класическата теория за очертаване на маршрута на известните  шведски братя Егерстрьом</w:t>
      </w:r>
      <w:r w:rsidRPr="00B830AB">
        <w:rPr>
          <w:rFonts w:ascii="Times New Roman" w:hAnsi="Times New Roman" w:cs="Times New Roman"/>
          <w:color w:val="141823"/>
          <w:sz w:val="28"/>
          <w:szCs w:val="28"/>
        </w:rPr>
        <w:t>. Особено ценна за практиката, а до известна степен и за теорията на ориентировъчния спорт, е представената от автора система за планиране и изчертаване на състезателните маршрути в различните дисциплини на ориентирането.</w:t>
      </w:r>
      <w:r w:rsidR="007B3480" w:rsidRPr="00B830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0AB" w:rsidRPr="00B830AB" w:rsidRDefault="00B830AB" w:rsidP="00B830AB">
      <w:pPr>
        <w:ind w:left="0" w:firstLine="360"/>
        <w:rPr>
          <w:rFonts w:ascii="Times New Roman" w:hAnsi="Times New Roman" w:cs="Times New Roman"/>
          <w:sz w:val="28"/>
          <w:szCs w:val="28"/>
          <w:lang w:val="bg-BG"/>
        </w:rPr>
      </w:pPr>
    </w:p>
    <w:p w:rsidR="002D18B1" w:rsidRPr="00644EAE" w:rsidRDefault="00A87B25" w:rsidP="00F95A8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>2.  Гърков В</w:t>
      </w:r>
      <w:r w:rsidRPr="00F95A80">
        <w:rPr>
          <w:sz w:val="28"/>
          <w:szCs w:val="28"/>
          <w:lang w:val="bg-BG"/>
        </w:rPr>
        <w:t>.,</w:t>
      </w:r>
      <w:r w:rsidRPr="00F95A80">
        <w:rPr>
          <w:b/>
          <w:sz w:val="28"/>
          <w:szCs w:val="28"/>
          <w:lang w:val="bg-BG"/>
        </w:rPr>
        <w:t xml:space="preserve"> Т.Педев</w:t>
      </w:r>
      <w:r>
        <w:rPr>
          <w:sz w:val="28"/>
          <w:szCs w:val="28"/>
          <w:lang w:val="bg-BG"/>
        </w:rPr>
        <w:t>. Ски-ориентиране. Учебно-методично помагало за студенти от НСА. София 2004.</w:t>
      </w:r>
      <w:r w:rsidR="00644EAE">
        <w:rPr>
          <w:sz w:val="28"/>
          <w:szCs w:val="28"/>
        </w:rPr>
        <w:t xml:space="preserve"> </w:t>
      </w:r>
      <w:proofErr w:type="gramStart"/>
      <w:r w:rsidR="00644EAE">
        <w:rPr>
          <w:sz w:val="28"/>
          <w:szCs w:val="28"/>
        </w:rPr>
        <w:t>ISBN 954-9782-89-1.</w:t>
      </w:r>
      <w:proofErr w:type="gramEnd"/>
    </w:p>
    <w:p w:rsidR="00A87B25" w:rsidRDefault="002D18B1" w:rsidP="002D18B1">
      <w:pPr>
        <w:pStyle w:val="Default"/>
        <w:ind w:firstLine="720"/>
        <w:jc w:val="both"/>
        <w:rPr>
          <w:sz w:val="28"/>
          <w:szCs w:val="28"/>
          <w:lang w:val="bg-BG"/>
        </w:rPr>
      </w:pPr>
      <w:r>
        <w:t xml:space="preserve"> </w:t>
      </w:r>
      <w:proofErr w:type="gramStart"/>
      <w:r>
        <w:rPr>
          <w:sz w:val="28"/>
          <w:szCs w:val="28"/>
        </w:rPr>
        <w:t>В т</w:t>
      </w:r>
      <w:r>
        <w:rPr>
          <w:sz w:val="28"/>
          <w:szCs w:val="28"/>
          <w:lang w:val="bg-BG"/>
        </w:rPr>
        <w:t xml:space="preserve">ова учебно-методично помагало </w:t>
      </w:r>
      <w:r>
        <w:rPr>
          <w:sz w:val="28"/>
          <w:szCs w:val="28"/>
        </w:rPr>
        <w:t>е представена цялостната концепция за ски ориентирането като един съвременен зимен спорт.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Проследена е историята, етапите в развитието и еволюцията на този спорт.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Направен е исторически анализ на българското участие в организационните структури на Международната федерация (IOF), както и участието в Световните първенства и други важни състезания.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Изведена е методика за физическата подготовката на съвременният ски ориентировач, на базата на задълбочен физиологичен анализ върху спецификата на спортната </w:t>
      </w:r>
      <w:r>
        <w:rPr>
          <w:sz w:val="28"/>
          <w:szCs w:val="28"/>
        </w:rPr>
        <w:lastRenderedPageBreak/>
        <w:t>дисциплина.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Изведена е методика за техническа подготовка, както и такава за подготовката на ските преди състезания.</w:t>
      </w:r>
      <w:proofErr w:type="gramEnd"/>
    </w:p>
    <w:p w:rsidR="002D18B1" w:rsidRPr="002D18B1" w:rsidRDefault="002D18B1" w:rsidP="002D18B1">
      <w:pPr>
        <w:pStyle w:val="Default"/>
        <w:ind w:firstLine="720"/>
        <w:jc w:val="both"/>
        <w:rPr>
          <w:sz w:val="28"/>
          <w:szCs w:val="28"/>
          <w:lang w:val="bg-BG"/>
        </w:rPr>
      </w:pPr>
    </w:p>
    <w:p w:rsidR="00C93C74" w:rsidRPr="00F263F2" w:rsidRDefault="00A87B25" w:rsidP="00BB2B5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bg-BG"/>
        </w:rPr>
        <w:t xml:space="preserve"> </w:t>
      </w:r>
      <w:r w:rsidR="00C93C74" w:rsidRPr="00BB2B56">
        <w:rPr>
          <w:bCs/>
          <w:sz w:val="28"/>
          <w:szCs w:val="28"/>
        </w:rPr>
        <w:t xml:space="preserve">Гърков </w:t>
      </w:r>
      <w:proofErr w:type="gramStart"/>
      <w:r w:rsidR="00C93C74" w:rsidRPr="00BB2B56">
        <w:rPr>
          <w:bCs/>
          <w:sz w:val="28"/>
          <w:szCs w:val="28"/>
        </w:rPr>
        <w:t>В</w:t>
      </w:r>
      <w:r w:rsidR="00C93C74" w:rsidRPr="00F263F2">
        <w:rPr>
          <w:b/>
          <w:bCs/>
          <w:sz w:val="28"/>
          <w:szCs w:val="28"/>
        </w:rPr>
        <w:t>.,</w:t>
      </w:r>
      <w:proofErr w:type="gramEnd"/>
      <w:r w:rsidR="00C93C74" w:rsidRPr="00F263F2">
        <w:rPr>
          <w:b/>
          <w:bCs/>
          <w:sz w:val="28"/>
          <w:szCs w:val="28"/>
        </w:rPr>
        <w:t xml:space="preserve"> </w:t>
      </w:r>
      <w:r w:rsidR="00C93C74" w:rsidRPr="00F263F2">
        <w:rPr>
          <w:sz w:val="28"/>
          <w:szCs w:val="28"/>
        </w:rPr>
        <w:t xml:space="preserve">В. Владимиров., </w:t>
      </w:r>
      <w:r w:rsidR="00C93C74" w:rsidRPr="00BB2B56">
        <w:rPr>
          <w:b/>
          <w:sz w:val="28"/>
          <w:szCs w:val="28"/>
        </w:rPr>
        <w:t>Т. Педев</w:t>
      </w:r>
      <w:r w:rsidR="00BB2B56">
        <w:rPr>
          <w:sz w:val="28"/>
          <w:szCs w:val="28"/>
        </w:rPr>
        <w:t xml:space="preserve">. Изработване на карти за </w:t>
      </w:r>
      <w:r w:rsidR="00C93C74" w:rsidRPr="00F263F2">
        <w:rPr>
          <w:sz w:val="28"/>
          <w:szCs w:val="28"/>
        </w:rPr>
        <w:t xml:space="preserve">ориентиране. </w:t>
      </w:r>
      <w:proofErr w:type="gramStart"/>
      <w:r w:rsidR="00C93C74" w:rsidRPr="00F263F2">
        <w:rPr>
          <w:sz w:val="28"/>
          <w:szCs w:val="28"/>
        </w:rPr>
        <w:t>Учебник. София – НСА - Прес, 2009.</w:t>
      </w:r>
      <w:proofErr w:type="gramEnd"/>
      <w:r w:rsidR="00C93C74" w:rsidRPr="00F263F2">
        <w:rPr>
          <w:sz w:val="28"/>
          <w:szCs w:val="28"/>
        </w:rPr>
        <w:t xml:space="preserve"> </w:t>
      </w:r>
    </w:p>
    <w:p w:rsidR="00C93C74" w:rsidRPr="00F263F2" w:rsidRDefault="00C93C74" w:rsidP="00A87B25">
      <w:pPr>
        <w:pStyle w:val="Default"/>
        <w:ind w:firstLine="720"/>
        <w:jc w:val="both"/>
        <w:rPr>
          <w:sz w:val="28"/>
          <w:szCs w:val="28"/>
        </w:rPr>
      </w:pPr>
      <w:proofErr w:type="gramStart"/>
      <w:r w:rsidRPr="00F263F2">
        <w:rPr>
          <w:sz w:val="28"/>
          <w:szCs w:val="28"/>
        </w:rPr>
        <w:t>В този учебник, за първи път в България е направен опит за изграждане на цялостна методика за изработване на карти за ориентиране, започвайки от избирането на подходящ терен, през теренната работа и достигайки до компютърното изчертаване и отпечатването на картата.</w:t>
      </w:r>
      <w:proofErr w:type="gramEnd"/>
      <w:r w:rsidRPr="00F263F2">
        <w:rPr>
          <w:sz w:val="28"/>
          <w:szCs w:val="28"/>
        </w:rPr>
        <w:t xml:space="preserve"> </w:t>
      </w:r>
      <w:proofErr w:type="gramStart"/>
      <w:r w:rsidRPr="00F263F2">
        <w:rPr>
          <w:sz w:val="28"/>
          <w:szCs w:val="28"/>
        </w:rPr>
        <w:t>Обърнато е особено внимание на алгоритъма на работата на терен, което позволява на студентите да направят първите си стъпки в изкуството на „реамбулацията“.</w:t>
      </w:r>
      <w:proofErr w:type="gramEnd"/>
      <w:r w:rsidRPr="00F263F2">
        <w:rPr>
          <w:sz w:val="28"/>
          <w:szCs w:val="28"/>
        </w:rPr>
        <w:t xml:space="preserve"> </w:t>
      </w:r>
      <w:proofErr w:type="gramStart"/>
      <w:r w:rsidRPr="00F263F2">
        <w:rPr>
          <w:sz w:val="28"/>
          <w:szCs w:val="28"/>
        </w:rPr>
        <w:t>Описана е и необходимата компетентност за работа със софтуерният продукт за чертане на карти OCAD.</w:t>
      </w:r>
      <w:proofErr w:type="gramEnd"/>
    </w:p>
    <w:p w:rsidR="00C93C74" w:rsidRPr="00F263F2" w:rsidRDefault="00C93C74" w:rsidP="00C93C74">
      <w:pPr>
        <w:pStyle w:val="Default"/>
        <w:rPr>
          <w:sz w:val="28"/>
          <w:szCs w:val="28"/>
        </w:rPr>
      </w:pPr>
    </w:p>
    <w:p w:rsidR="00C93C74" w:rsidRPr="00F263F2" w:rsidRDefault="00A87B25" w:rsidP="00375D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  <w:lang w:val="bg-BG"/>
        </w:rPr>
        <w:t xml:space="preserve"> </w:t>
      </w:r>
      <w:r w:rsidR="00C93C74" w:rsidRPr="00F263F2">
        <w:rPr>
          <w:sz w:val="28"/>
          <w:szCs w:val="28"/>
        </w:rPr>
        <w:t xml:space="preserve">Бърдарев </w:t>
      </w:r>
      <w:proofErr w:type="gramStart"/>
      <w:r w:rsidR="00C93C74" w:rsidRPr="00F263F2">
        <w:rPr>
          <w:sz w:val="28"/>
          <w:szCs w:val="28"/>
        </w:rPr>
        <w:t>Д.,</w:t>
      </w:r>
      <w:proofErr w:type="gramEnd"/>
      <w:r w:rsidR="00C93C74" w:rsidRPr="00F263F2">
        <w:rPr>
          <w:sz w:val="28"/>
          <w:szCs w:val="28"/>
        </w:rPr>
        <w:t xml:space="preserve"> </w:t>
      </w:r>
      <w:r w:rsidR="00C93C74" w:rsidRPr="00BB2B56">
        <w:rPr>
          <w:bCs/>
          <w:sz w:val="28"/>
          <w:szCs w:val="28"/>
        </w:rPr>
        <w:t>В. Гърков.,</w:t>
      </w:r>
      <w:r w:rsidR="00C93C74" w:rsidRPr="00F263F2">
        <w:rPr>
          <w:b/>
          <w:bCs/>
          <w:sz w:val="28"/>
          <w:szCs w:val="28"/>
        </w:rPr>
        <w:t xml:space="preserve"> </w:t>
      </w:r>
      <w:r w:rsidR="00C93C74" w:rsidRPr="00F263F2">
        <w:rPr>
          <w:sz w:val="28"/>
          <w:szCs w:val="28"/>
        </w:rPr>
        <w:t xml:space="preserve">К. Долапчиев., А. Шопов., Д. Павлов, Н. Панайотов., </w:t>
      </w:r>
      <w:r w:rsidR="00C93C74" w:rsidRPr="00BB2B56">
        <w:rPr>
          <w:b/>
          <w:sz w:val="28"/>
          <w:szCs w:val="28"/>
        </w:rPr>
        <w:t>Т. Педев</w:t>
      </w:r>
      <w:r w:rsidR="00C93C74" w:rsidRPr="00F263F2">
        <w:rPr>
          <w:sz w:val="28"/>
          <w:szCs w:val="28"/>
        </w:rPr>
        <w:t xml:space="preserve"> Туризъм, Алпинизъм, Ориентиране. Учебник – ІІ-ро Прерабо</w:t>
      </w:r>
      <w:r w:rsidR="00644EAE">
        <w:rPr>
          <w:sz w:val="28"/>
          <w:szCs w:val="28"/>
        </w:rPr>
        <w:t xml:space="preserve">тено издание. </w:t>
      </w:r>
      <w:proofErr w:type="gramStart"/>
      <w:r w:rsidR="00644EAE">
        <w:rPr>
          <w:sz w:val="28"/>
          <w:szCs w:val="28"/>
        </w:rPr>
        <w:t>София</w:t>
      </w:r>
      <w:r w:rsidR="00C93C74" w:rsidRPr="00F263F2">
        <w:rPr>
          <w:sz w:val="28"/>
          <w:szCs w:val="28"/>
        </w:rPr>
        <w:t xml:space="preserve"> 2007г.</w:t>
      </w:r>
      <w:proofErr w:type="gramEnd"/>
      <w:r w:rsidR="00C93C74" w:rsidRPr="00F263F2">
        <w:rPr>
          <w:sz w:val="28"/>
          <w:szCs w:val="28"/>
        </w:rPr>
        <w:t xml:space="preserve"> ISBN 978-954-718-201-1 </w:t>
      </w:r>
    </w:p>
    <w:p w:rsidR="00C93C74" w:rsidRPr="00F263F2" w:rsidRDefault="00C93C74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sz w:val="28"/>
          <w:szCs w:val="28"/>
        </w:rPr>
        <w:t>Учебникът е предназначен за общият курс на обучение по време на курсовете ТАО за студентите в бакалавърска степен на НСА.</w:t>
      </w:r>
      <w:proofErr w:type="gramEnd"/>
      <w:r w:rsidRPr="00F263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sz w:val="28"/>
          <w:szCs w:val="28"/>
        </w:rPr>
        <w:t>Застъпени са основни знания, които студентите да придобият за планините в България, планинарството и планинският туризъм.</w:t>
      </w:r>
      <w:proofErr w:type="gramEnd"/>
      <w:r w:rsidRPr="00F263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sz w:val="28"/>
          <w:szCs w:val="28"/>
        </w:rPr>
        <w:t>Ститматизирани са познания за предпазване от опасности, долекарска помощ, катерене и слизане по скали, ориентиране в непозната местност.</w:t>
      </w:r>
      <w:proofErr w:type="gramEnd"/>
      <w:r w:rsidRPr="00F263F2">
        <w:rPr>
          <w:rFonts w:ascii="Times New Roman" w:hAnsi="Times New Roman" w:cs="Times New Roman"/>
          <w:sz w:val="28"/>
          <w:szCs w:val="28"/>
        </w:rPr>
        <w:t xml:space="preserve"> Описана е екипорвката и специалните съоръжения за практикуване на туризъм и планински спортове, бивачните съоръжения и начините за бивакиране в планината</w:t>
      </w:r>
    </w:p>
    <w:p w:rsidR="00C93C74" w:rsidRPr="00F263F2" w:rsidRDefault="00C93C74" w:rsidP="00C93C74">
      <w:pPr>
        <w:pStyle w:val="Default"/>
        <w:rPr>
          <w:sz w:val="28"/>
          <w:szCs w:val="28"/>
        </w:rPr>
      </w:pPr>
    </w:p>
    <w:p w:rsidR="00C93C74" w:rsidRPr="00F263F2" w:rsidRDefault="00A87B25" w:rsidP="00375D1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bg-BG"/>
        </w:rPr>
        <w:t>5</w:t>
      </w:r>
      <w:r w:rsidR="00C93C74" w:rsidRPr="00F263F2">
        <w:rPr>
          <w:sz w:val="28"/>
          <w:szCs w:val="28"/>
        </w:rPr>
        <w:t xml:space="preserve">. Дашева </w:t>
      </w:r>
      <w:proofErr w:type="gramStart"/>
      <w:r w:rsidR="00C93C74" w:rsidRPr="00F263F2">
        <w:rPr>
          <w:sz w:val="28"/>
          <w:szCs w:val="28"/>
        </w:rPr>
        <w:t>Д.,</w:t>
      </w:r>
      <w:proofErr w:type="gramEnd"/>
      <w:r w:rsidR="00C93C74" w:rsidRPr="00F263F2">
        <w:rPr>
          <w:sz w:val="28"/>
          <w:szCs w:val="28"/>
        </w:rPr>
        <w:t xml:space="preserve"> П. Бонов.,</w:t>
      </w:r>
      <w:r w:rsidR="00C93C74" w:rsidRPr="00BB2B56">
        <w:rPr>
          <w:bCs/>
          <w:sz w:val="28"/>
          <w:szCs w:val="28"/>
        </w:rPr>
        <w:t>В. Гърков.,</w:t>
      </w:r>
      <w:r w:rsidR="00C93C74" w:rsidRPr="00F263F2">
        <w:rPr>
          <w:b/>
          <w:bCs/>
          <w:sz w:val="28"/>
          <w:szCs w:val="28"/>
        </w:rPr>
        <w:t xml:space="preserve"> </w:t>
      </w:r>
      <w:r w:rsidR="00C93C74" w:rsidRPr="00F263F2">
        <w:rPr>
          <w:sz w:val="28"/>
          <w:szCs w:val="28"/>
        </w:rPr>
        <w:t xml:space="preserve">Г. Палакарски., С. Цветков., </w:t>
      </w:r>
      <w:r w:rsidR="00C93C74" w:rsidRPr="00BB2B56">
        <w:rPr>
          <w:b/>
          <w:sz w:val="28"/>
          <w:szCs w:val="28"/>
        </w:rPr>
        <w:t>Т. Педев</w:t>
      </w:r>
      <w:r w:rsidR="00C93C74" w:rsidRPr="00F263F2">
        <w:rPr>
          <w:sz w:val="28"/>
          <w:szCs w:val="28"/>
        </w:rPr>
        <w:t xml:space="preserve">., Т. Темелкова – Кюркчивеа., В. Фильов. Тренировка във височинни условия. </w:t>
      </w:r>
      <w:proofErr w:type="gramStart"/>
      <w:r w:rsidR="00C93C74" w:rsidRPr="00F263F2">
        <w:rPr>
          <w:sz w:val="28"/>
          <w:szCs w:val="28"/>
        </w:rPr>
        <w:t>Научна студия – Учебно помагало.</w:t>
      </w:r>
      <w:proofErr w:type="gramEnd"/>
      <w:r w:rsidR="00C93C74" w:rsidRPr="00F263F2">
        <w:rPr>
          <w:sz w:val="28"/>
          <w:szCs w:val="28"/>
        </w:rPr>
        <w:t xml:space="preserve"> </w:t>
      </w:r>
      <w:proofErr w:type="gramStart"/>
      <w:r w:rsidR="00C93C74" w:rsidRPr="00F263F2">
        <w:rPr>
          <w:sz w:val="28"/>
          <w:szCs w:val="28"/>
        </w:rPr>
        <w:t>НСА –Прес, 2007.</w:t>
      </w:r>
      <w:proofErr w:type="gramEnd"/>
      <w:r w:rsidR="00C93C74" w:rsidRPr="00F263F2">
        <w:rPr>
          <w:sz w:val="28"/>
          <w:szCs w:val="28"/>
        </w:rPr>
        <w:t xml:space="preserve"> </w:t>
      </w:r>
    </w:p>
    <w:p w:rsidR="00C93C74" w:rsidRDefault="00C93C74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sz w:val="28"/>
          <w:szCs w:val="28"/>
        </w:rPr>
        <w:t>Въз основата на научен проект за съвременните тенденции във височинната подготовка, реализиран в периода 2006-2007г., е изведен теоретичен модел за височинна подготовка на състезатели от спортовете за издръжливост.</w:t>
      </w:r>
      <w:proofErr w:type="gramEnd"/>
      <w:r w:rsidRPr="00F263F2">
        <w:rPr>
          <w:rFonts w:ascii="Times New Roman" w:hAnsi="Times New Roman" w:cs="Times New Roman"/>
          <w:sz w:val="28"/>
          <w:szCs w:val="28"/>
        </w:rPr>
        <w:t xml:space="preserve"> Описани са и са предложени двата основни типа височинна подготовка – „Живей на високо – тренирай на високо</w:t>
      </w:r>
      <w:proofErr w:type="gramStart"/>
      <w:r w:rsidRPr="00F263F2">
        <w:rPr>
          <w:rFonts w:ascii="Times New Roman" w:hAnsi="Times New Roman" w:cs="Times New Roman"/>
          <w:sz w:val="28"/>
          <w:szCs w:val="28"/>
        </w:rPr>
        <w:t>“ и</w:t>
      </w:r>
      <w:proofErr w:type="gramEnd"/>
      <w:r w:rsidRPr="00F263F2">
        <w:rPr>
          <w:rFonts w:ascii="Times New Roman" w:hAnsi="Times New Roman" w:cs="Times New Roman"/>
          <w:sz w:val="28"/>
          <w:szCs w:val="28"/>
        </w:rPr>
        <w:t xml:space="preserve"> „Живей на ниско и тренирай на високо“.</w:t>
      </w:r>
    </w:p>
    <w:p w:rsidR="00BB2B56" w:rsidRDefault="00BB2B56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BB2B56" w:rsidRDefault="00BB2B56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8A5198" w:rsidRDefault="008A5198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8A5198" w:rsidRDefault="008A5198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8A5198" w:rsidRPr="00F263F2" w:rsidRDefault="008A5198" w:rsidP="00BB2B5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C93C74" w:rsidRDefault="00C93C74" w:rsidP="00C93C7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63F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Публикации в списания и сборници:</w:t>
      </w:r>
    </w:p>
    <w:p w:rsidR="00375D14" w:rsidRDefault="00375D14" w:rsidP="00C93C7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A5198" w:rsidRDefault="008A5198" w:rsidP="008A5198">
      <w:pPr>
        <w:ind w:hanging="14"/>
        <w:rPr>
          <w:rFonts w:ascii="Times New Roman" w:hAnsi="Times New Roman" w:cs="Times New Roman"/>
          <w:b/>
          <w:bCs/>
          <w:sz w:val="28"/>
          <w:szCs w:val="28"/>
        </w:rPr>
      </w:pPr>
    </w:p>
    <w:p w:rsidR="008A5198" w:rsidRDefault="008A5198" w:rsidP="008A5198">
      <w:pPr>
        <w:ind w:left="0" w:right="0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75D14" w:rsidRPr="00375D14">
        <w:rPr>
          <w:rFonts w:ascii="Times New Roman" w:hAnsi="Times New Roman" w:cs="Times New Roman"/>
          <w:b/>
          <w:bCs/>
          <w:sz w:val="28"/>
          <w:szCs w:val="28"/>
        </w:rPr>
        <w:t>.Педев Т</w:t>
      </w:r>
      <w:r w:rsidR="00375D14" w:rsidRPr="00375D14">
        <w:rPr>
          <w:rFonts w:ascii="Times New Roman" w:hAnsi="Times New Roman" w:cs="Times New Roman"/>
          <w:sz w:val="28"/>
          <w:szCs w:val="28"/>
        </w:rPr>
        <w:t>. Експериментално определяне на VO</w:t>
      </w:r>
      <w:r w:rsidR="00375D14" w:rsidRPr="00375D14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375D14" w:rsidRPr="00375D14">
        <w:rPr>
          <w:rFonts w:ascii="Times New Roman" w:hAnsi="Times New Roman" w:cs="Times New Roman"/>
          <w:sz w:val="28"/>
          <w:szCs w:val="28"/>
        </w:rPr>
        <w:t>max</w:t>
      </w:r>
      <w:r w:rsidR="00375D14" w:rsidRPr="00375D1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375D14" w:rsidRPr="00375D14">
        <w:rPr>
          <w:rFonts w:ascii="Times New Roman" w:hAnsi="Times New Roman" w:cs="Times New Roman"/>
          <w:sz w:val="28"/>
          <w:szCs w:val="28"/>
        </w:rPr>
        <w:t>МКК) при елитни ориентировачи с теренен тест на Балки. С. и Н. 4/</w:t>
      </w:r>
      <w:proofErr w:type="gramStart"/>
      <w:r w:rsidR="00375D14" w:rsidRPr="00375D14">
        <w:rPr>
          <w:rFonts w:ascii="Times New Roman" w:hAnsi="Times New Roman" w:cs="Times New Roman"/>
          <w:sz w:val="28"/>
          <w:szCs w:val="28"/>
        </w:rPr>
        <w:t>2012</w:t>
      </w:r>
      <w:r w:rsidR="00375D14" w:rsidRPr="00375D1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75D14" w:rsidRPr="00375D14">
        <w:rPr>
          <w:rFonts w:ascii="Times New Roman" w:hAnsi="Times New Roman" w:cs="Times New Roman"/>
          <w:sz w:val="28"/>
          <w:szCs w:val="28"/>
        </w:rPr>
        <w:t>стр.16</w:t>
      </w:r>
      <w:proofErr w:type="gramEnd"/>
      <w:r w:rsidR="00375D14" w:rsidRPr="00375D14">
        <w:rPr>
          <w:rFonts w:ascii="Times New Roman" w:hAnsi="Times New Roman" w:cs="Times New Roman"/>
          <w:sz w:val="28"/>
          <w:szCs w:val="28"/>
        </w:rPr>
        <w:t>-21 ISSN 1310-3393</w:t>
      </w:r>
      <w:r w:rsidR="00375D14">
        <w:rPr>
          <w:sz w:val="28"/>
          <w:szCs w:val="28"/>
        </w:rPr>
        <w:t>.</w:t>
      </w:r>
    </w:p>
    <w:p w:rsidR="00375D14" w:rsidRDefault="00C66BE8" w:rsidP="008A5198">
      <w:pPr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       </w:t>
      </w:r>
      <w:r w:rsidR="002D18B1" w:rsidRPr="002D18B1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Използван е </w:t>
      </w:r>
      <w:r w:rsidR="00375D14" w:rsidRPr="002D18B1">
        <w:rPr>
          <w:rFonts w:ascii="Times New Roman" w:eastAsia="Calibri" w:hAnsi="Times New Roman" w:cs="Times New Roman"/>
          <w:sz w:val="28"/>
          <w:szCs w:val="28"/>
        </w:rPr>
        <w:t>теренен тест на „Балки” за определяне на функционалната подготовка и VOmax</w:t>
      </w:r>
      <w:r w:rsidR="00375D14" w:rsidRPr="002D18B1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="00375D14" w:rsidRPr="002D18B1">
        <w:rPr>
          <w:rFonts w:ascii="Times New Roman" w:eastAsia="Calibri" w:hAnsi="Times New Roman" w:cs="Times New Roman"/>
          <w:sz w:val="28"/>
          <w:szCs w:val="28"/>
        </w:rPr>
        <w:t>индиректно.</w:t>
      </w:r>
      <w:r w:rsidR="002D18B1" w:rsidRPr="002D18B1">
        <w:rPr>
          <w:rFonts w:ascii="Times New Roman" w:hAnsi="Times New Roman" w:cs="Times New Roman"/>
          <w:sz w:val="28"/>
          <w:szCs w:val="28"/>
          <w:lang w:val="bg-BG"/>
        </w:rPr>
        <w:t xml:space="preserve"> Определените посредством теста МКК са достоверни и представляват реалното моментното състояние при различните състезатели, и могат да се използват пълноценно за управление на тренировъчния процес по ориентиране.</w:t>
      </w:r>
    </w:p>
    <w:p w:rsidR="00907BE6" w:rsidRPr="00907BE6" w:rsidRDefault="00907BE6" w:rsidP="008A5198">
      <w:pPr>
        <w:ind w:left="0" w:righ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A5198" w:rsidRDefault="008A5198" w:rsidP="008A5198">
      <w:pPr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A5198">
        <w:rPr>
          <w:rFonts w:ascii="Times New Roman" w:hAnsi="Times New Roman" w:cs="Times New Roman"/>
          <w:b/>
          <w:sz w:val="28"/>
          <w:szCs w:val="28"/>
        </w:rPr>
        <w:t>.Педев Т.</w:t>
      </w:r>
      <w:proofErr w:type="gramEnd"/>
      <w:r w:rsidRPr="008A5198">
        <w:rPr>
          <w:rFonts w:ascii="Times New Roman" w:hAnsi="Times New Roman" w:cs="Times New Roman"/>
          <w:sz w:val="28"/>
          <w:szCs w:val="28"/>
        </w:rPr>
        <w:t xml:space="preserve">  Специфични изисквания при организацията на състезания по   ориентиране на офицерите от запаса на държавите членки на НАТО – </w:t>
      </w:r>
      <w:proofErr w:type="gramStart"/>
      <w:r w:rsidRPr="008A5198">
        <w:rPr>
          <w:rFonts w:ascii="Times New Roman" w:hAnsi="Times New Roman" w:cs="Times New Roman"/>
          <w:sz w:val="28"/>
          <w:szCs w:val="28"/>
        </w:rPr>
        <w:t>Мilcomp</w:t>
      </w:r>
      <w:r w:rsidRPr="008A5198">
        <w:rPr>
          <w:rFonts w:ascii="Times New Roman" w:hAnsi="Times New Roman" w:cs="Times New Roman"/>
          <w:sz w:val="28"/>
          <w:szCs w:val="28"/>
          <w:lang w:val="ru-RU"/>
        </w:rPr>
        <w:t xml:space="preserve">  С</w:t>
      </w:r>
      <w:proofErr w:type="gramEnd"/>
      <w:r w:rsidRPr="008A5198">
        <w:rPr>
          <w:rFonts w:ascii="Times New Roman" w:hAnsi="Times New Roman" w:cs="Times New Roman"/>
          <w:sz w:val="28"/>
          <w:szCs w:val="28"/>
          <w:lang w:val="ru-RU"/>
        </w:rPr>
        <w:t xml:space="preserve">. и Н. 1/2013 извънареден брой стр.302-306. </w:t>
      </w:r>
      <w:proofErr w:type="gramStart"/>
      <w:r w:rsidRPr="008A5198">
        <w:rPr>
          <w:rFonts w:ascii="Times New Roman" w:hAnsi="Times New Roman" w:cs="Times New Roman"/>
          <w:sz w:val="28"/>
          <w:szCs w:val="28"/>
        </w:rPr>
        <w:t>ISSN 1310-3393.</w:t>
      </w:r>
      <w:proofErr w:type="gramEnd"/>
    </w:p>
    <w:p w:rsidR="008A5198" w:rsidRDefault="008A5198" w:rsidP="008A5198">
      <w:pPr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Статията разглежда спецификата при организацията на военно-приложното ориентиране на офицерите от запаса на НАТО. Въз основа на личен опит са разгледани и детайлно проследени всички етапи при организацията на едно такова състезание.</w:t>
      </w:r>
    </w:p>
    <w:p w:rsidR="00907BE6" w:rsidRPr="00907BE6" w:rsidRDefault="00907BE6" w:rsidP="008A5198">
      <w:pPr>
        <w:ind w:left="0" w:right="0"/>
        <w:rPr>
          <w:rFonts w:ascii="Times New Roman" w:hAnsi="Times New Roman" w:cs="Times New Roman"/>
          <w:sz w:val="28"/>
          <w:szCs w:val="28"/>
        </w:rPr>
      </w:pPr>
    </w:p>
    <w:p w:rsidR="003E07FB" w:rsidRDefault="003E07FB" w:rsidP="003E07FB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3</w:t>
      </w:r>
      <w:r w:rsidRPr="003E07FB">
        <w:rPr>
          <w:rFonts w:ascii="Times New Roman" w:hAnsi="Times New Roman" w:cs="Times New Roman"/>
          <w:b/>
          <w:sz w:val="28"/>
          <w:szCs w:val="28"/>
        </w:rPr>
        <w:t>.Педев Т.</w:t>
      </w:r>
      <w:r w:rsidRPr="003E07F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E07FB">
        <w:rPr>
          <w:rFonts w:ascii="Times New Roman" w:hAnsi="Times New Roman" w:cs="Times New Roman"/>
          <w:sz w:val="28"/>
          <w:szCs w:val="28"/>
        </w:rPr>
        <w:t>Най-често срещаните травми в спортното ориентиране.</w:t>
      </w:r>
      <w:proofErr w:type="gramEnd"/>
      <w:r w:rsidRPr="003E07FB">
        <w:rPr>
          <w:rFonts w:ascii="Times New Roman" w:hAnsi="Times New Roman" w:cs="Times New Roman"/>
          <w:sz w:val="28"/>
          <w:szCs w:val="28"/>
        </w:rPr>
        <w:t xml:space="preserve"> </w:t>
      </w:r>
      <w:r w:rsidRPr="003E07FB">
        <w:rPr>
          <w:rFonts w:ascii="Times New Roman" w:hAnsi="Times New Roman" w:cs="Times New Roman"/>
          <w:sz w:val="28"/>
          <w:szCs w:val="28"/>
          <w:lang w:val="ru-RU"/>
        </w:rPr>
        <w:t xml:space="preserve">С. и Н. 2/2014 извънареден брой стр.65-68. </w:t>
      </w:r>
      <w:proofErr w:type="gramStart"/>
      <w:r w:rsidRPr="003E07FB">
        <w:rPr>
          <w:rFonts w:ascii="Times New Roman" w:hAnsi="Times New Roman" w:cs="Times New Roman"/>
          <w:sz w:val="28"/>
          <w:szCs w:val="28"/>
        </w:rPr>
        <w:t>ISSN 1310-3393.</w:t>
      </w:r>
      <w:proofErr w:type="gramEnd"/>
    </w:p>
    <w:p w:rsidR="003E07FB" w:rsidRPr="003E07FB" w:rsidRDefault="003E07FB" w:rsidP="003E07FB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Установени са количеството, вида и локализацията на острите травми в ориентирането. Изведени са препоръки за намаля и избягване на травми на долните крайници.</w:t>
      </w:r>
    </w:p>
    <w:p w:rsidR="0024527D" w:rsidRDefault="0024527D" w:rsidP="0024527D">
      <w:pPr>
        <w:ind w:lef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4</w:t>
      </w:r>
      <w:r w:rsidRPr="0024527D">
        <w:rPr>
          <w:rFonts w:ascii="Times New Roman" w:hAnsi="Times New Roman" w:cs="Times New Roman"/>
          <w:b/>
          <w:sz w:val="28"/>
          <w:szCs w:val="28"/>
        </w:rPr>
        <w:t xml:space="preserve">.Pedev Т. </w:t>
      </w:r>
      <w:proofErr w:type="gramStart"/>
      <w:r w:rsidRPr="0024527D">
        <w:rPr>
          <w:rFonts w:ascii="Times New Roman" w:hAnsi="Times New Roman" w:cs="Times New Roman"/>
          <w:sz w:val="28"/>
          <w:szCs w:val="28"/>
        </w:rPr>
        <w:t>5 peaks for 24 hours.</w:t>
      </w:r>
      <w:proofErr w:type="gramEnd"/>
      <w:r w:rsidRPr="002452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527D">
        <w:rPr>
          <w:rFonts w:ascii="Times New Roman" w:hAnsi="Times New Roman" w:cs="Times New Roman"/>
          <w:sz w:val="28"/>
          <w:szCs w:val="28"/>
        </w:rPr>
        <w:t>7</w:t>
      </w:r>
      <w:r w:rsidRPr="0024527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24527D">
        <w:rPr>
          <w:rFonts w:ascii="Times New Roman" w:hAnsi="Times New Roman" w:cs="Times New Roman"/>
          <w:sz w:val="28"/>
          <w:szCs w:val="28"/>
        </w:rPr>
        <w:t xml:space="preserve"> International Scientific Congr</w:t>
      </w:r>
      <w:r>
        <w:rPr>
          <w:rFonts w:ascii="Times New Roman" w:hAnsi="Times New Roman" w:cs="Times New Roman"/>
          <w:sz w:val="28"/>
          <w:szCs w:val="28"/>
        </w:rPr>
        <w:t>ess “Sport, Stress, Adaptation”</w:t>
      </w:r>
      <w:r w:rsidRPr="0024527D">
        <w:rPr>
          <w:rFonts w:ascii="Times New Roman" w:hAnsi="Times New Roman" w:cs="Times New Roman"/>
          <w:sz w:val="28"/>
          <w:szCs w:val="28"/>
        </w:rPr>
        <w:t xml:space="preserve"> 2014</w:t>
      </w:r>
      <w:r>
        <w:rPr>
          <w:rFonts w:ascii="Times New Roman" w:hAnsi="Times New Roman" w:cs="Times New Roman"/>
          <w:sz w:val="28"/>
          <w:szCs w:val="28"/>
          <w:lang w:val="bg-BG"/>
        </w:rPr>
        <w:t>.</w:t>
      </w:r>
      <w:proofErr w:type="gramEnd"/>
    </w:p>
    <w:p w:rsidR="00C66BE8" w:rsidRDefault="00C66BE8" w:rsidP="00C66BE8">
      <w:pPr>
        <w:ind w:left="0" w:right="0"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C66BE8">
        <w:rPr>
          <w:rFonts w:ascii="Times New Roman" w:hAnsi="Times New Roman" w:cs="Times New Roman"/>
          <w:sz w:val="28"/>
          <w:szCs w:val="28"/>
        </w:rPr>
        <w:t>Чрез изследването се доказва високото ниво на издръжливост на високо квалифициран състезател по ориентиране чрез използването на експеримент в теренни условия.</w:t>
      </w:r>
      <w:proofErr w:type="gramEnd"/>
      <w:r w:rsidRPr="00C66B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6BE8">
        <w:rPr>
          <w:rFonts w:ascii="Times New Roman" w:hAnsi="Times New Roman" w:cs="Times New Roman"/>
          <w:sz w:val="28"/>
          <w:szCs w:val="28"/>
        </w:rPr>
        <w:t>Изследването представлява експеримент, включващ</w:t>
      </w:r>
      <w:r w:rsidRPr="00C66B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66BE8">
        <w:rPr>
          <w:rFonts w:ascii="Times New Roman" w:hAnsi="Times New Roman" w:cs="Times New Roman"/>
          <w:sz w:val="28"/>
          <w:szCs w:val="28"/>
        </w:rPr>
        <w:t>изкачването на петте най-високи върха, на петте най-високи планини в България за рекордното време под 23 часа.</w:t>
      </w:r>
      <w:proofErr w:type="gramEnd"/>
    </w:p>
    <w:p w:rsidR="00907BE6" w:rsidRPr="00C66BE8" w:rsidRDefault="00907BE6" w:rsidP="00C66BE8">
      <w:pPr>
        <w:ind w:left="0" w:right="0" w:firstLine="540"/>
        <w:rPr>
          <w:rFonts w:ascii="Times New Roman" w:hAnsi="Times New Roman" w:cs="Times New Roman"/>
          <w:sz w:val="28"/>
          <w:szCs w:val="28"/>
          <w:lang w:val="ru-RU"/>
        </w:rPr>
      </w:pPr>
    </w:p>
    <w:p w:rsidR="003D5B03" w:rsidRDefault="003D5B03" w:rsidP="003D5B03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5</w:t>
      </w:r>
      <w:r w:rsidRPr="003D5B03">
        <w:rPr>
          <w:rFonts w:ascii="Times New Roman" w:hAnsi="Times New Roman" w:cs="Times New Roman"/>
          <w:b/>
          <w:sz w:val="28"/>
          <w:szCs w:val="28"/>
        </w:rPr>
        <w:t xml:space="preserve">.Педев Т. </w:t>
      </w:r>
      <w:proofErr w:type="gramStart"/>
      <w:r w:rsidRPr="003D5B03">
        <w:rPr>
          <w:rFonts w:ascii="Times New Roman" w:hAnsi="Times New Roman" w:cs="Times New Roman"/>
          <w:sz w:val="28"/>
          <w:szCs w:val="28"/>
        </w:rPr>
        <w:t>Взаимовръзка между избора на вариант и крайният резултат в спринтовата дистанция-мъже, на 30-то световно първенство по ориентиране във Финландия-2013 г. С. и Н. 2/2015 извънреден брой.</w:t>
      </w:r>
      <w:proofErr w:type="gramEnd"/>
      <w:r w:rsidRPr="003D5B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5B03">
        <w:rPr>
          <w:rFonts w:ascii="Times New Roman" w:hAnsi="Times New Roman" w:cs="Times New Roman"/>
          <w:sz w:val="28"/>
          <w:szCs w:val="28"/>
        </w:rPr>
        <w:t>ISSN 1310-3393.</w:t>
      </w:r>
      <w:proofErr w:type="gramEnd"/>
    </w:p>
    <w:p w:rsidR="003D5B03" w:rsidRPr="001634F9" w:rsidRDefault="001634F9" w:rsidP="003D5B03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Анализират се вариантите на предвижване по време на  </w:t>
      </w:r>
      <w:r w:rsidRPr="003D5B03">
        <w:rPr>
          <w:rFonts w:ascii="Times New Roman" w:hAnsi="Times New Roman" w:cs="Times New Roman"/>
          <w:sz w:val="28"/>
          <w:szCs w:val="28"/>
        </w:rPr>
        <w:t>спринтовата дистанция-мъже, на 30-то световно първенст</w:t>
      </w:r>
      <w:r>
        <w:rPr>
          <w:rFonts w:ascii="Times New Roman" w:hAnsi="Times New Roman" w:cs="Times New Roman"/>
          <w:sz w:val="28"/>
          <w:szCs w:val="28"/>
        </w:rPr>
        <w:t>во по ориентиране във Финландия</w:t>
      </w:r>
      <w:r>
        <w:rPr>
          <w:rFonts w:ascii="Times New Roman" w:hAnsi="Times New Roman" w:cs="Times New Roman"/>
          <w:sz w:val="28"/>
          <w:szCs w:val="28"/>
          <w:lang w:val="bg-BG"/>
        </w:rPr>
        <w:t>. Представени са новите концепции при очертавени и провеждане на стартове от спринтовата дистанция.</w:t>
      </w:r>
    </w:p>
    <w:p w:rsidR="003D5B03" w:rsidRDefault="001634F9" w:rsidP="003D5B03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6</w:t>
      </w:r>
      <w:r w:rsidR="003D5B03" w:rsidRPr="003D5B03">
        <w:rPr>
          <w:rFonts w:ascii="Times New Roman" w:hAnsi="Times New Roman" w:cs="Times New Roman"/>
          <w:b/>
          <w:sz w:val="28"/>
          <w:szCs w:val="28"/>
        </w:rPr>
        <w:t>.Педев Т.</w:t>
      </w:r>
      <w:r w:rsidR="003D5B03" w:rsidRPr="003D5B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5B03" w:rsidRPr="003D5B03">
        <w:rPr>
          <w:rFonts w:ascii="Times New Roman" w:hAnsi="Times New Roman" w:cs="Times New Roman"/>
          <w:sz w:val="28"/>
          <w:szCs w:val="28"/>
        </w:rPr>
        <w:t>Влияние на спортното ориентиране върху околната среда.</w:t>
      </w:r>
      <w:proofErr w:type="gramEnd"/>
      <w:r w:rsidR="003D5B03" w:rsidRPr="003D5B03">
        <w:rPr>
          <w:rFonts w:ascii="Times New Roman" w:hAnsi="Times New Roman" w:cs="Times New Roman"/>
          <w:sz w:val="28"/>
          <w:szCs w:val="28"/>
        </w:rPr>
        <w:t xml:space="preserve"> С. </w:t>
      </w:r>
      <w:proofErr w:type="gramStart"/>
      <w:r w:rsidR="003D5B03" w:rsidRPr="003D5B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D5B03" w:rsidRPr="003D5B03">
        <w:rPr>
          <w:rFonts w:ascii="Times New Roman" w:hAnsi="Times New Roman" w:cs="Times New Roman"/>
          <w:sz w:val="28"/>
          <w:szCs w:val="28"/>
        </w:rPr>
        <w:t xml:space="preserve"> Н. 2/2015 извънреден брой. </w:t>
      </w:r>
      <w:proofErr w:type="gramStart"/>
      <w:r w:rsidR="003D5B03" w:rsidRPr="003D5B03">
        <w:rPr>
          <w:rFonts w:ascii="Times New Roman" w:hAnsi="Times New Roman" w:cs="Times New Roman"/>
          <w:sz w:val="28"/>
          <w:szCs w:val="28"/>
        </w:rPr>
        <w:t>ISSN 1310-3393.</w:t>
      </w:r>
      <w:proofErr w:type="gramEnd"/>
    </w:p>
    <w:p w:rsidR="003D5B03" w:rsidRDefault="003D5B03" w:rsidP="003D5B03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Чрез настоящата разработка се разкрива влиянието на ориентирането върху околната среда и цялостното екологично въздействие. Доказва се, че ориентирането е с ниско вредно въздейстие вър</w:t>
      </w:r>
      <w:r w:rsidR="001634F9">
        <w:rPr>
          <w:rFonts w:ascii="Times New Roman" w:hAnsi="Times New Roman" w:cs="Times New Roman"/>
          <w:sz w:val="28"/>
          <w:szCs w:val="28"/>
          <w:lang w:val="bg-BG"/>
        </w:rPr>
        <w:t>ху околната среда.</w:t>
      </w:r>
    </w:p>
    <w:p w:rsidR="00907BE6" w:rsidRPr="00907BE6" w:rsidRDefault="00907BE6" w:rsidP="003D5B03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</w:rPr>
      </w:pPr>
    </w:p>
    <w:p w:rsidR="003D5B03" w:rsidRDefault="00B2185D" w:rsidP="003D5B03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7</w:t>
      </w:r>
      <w:r w:rsidR="003D5B03" w:rsidRPr="003D5B03">
        <w:rPr>
          <w:rFonts w:ascii="Times New Roman" w:hAnsi="Times New Roman" w:cs="Times New Roman"/>
          <w:b/>
          <w:sz w:val="28"/>
          <w:szCs w:val="28"/>
        </w:rPr>
        <w:t>.</w:t>
      </w:r>
      <w:r w:rsidR="003D5B03" w:rsidRPr="003D5B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5B03" w:rsidRPr="003D5B03">
        <w:rPr>
          <w:rFonts w:ascii="Times New Roman" w:hAnsi="Times New Roman" w:cs="Times New Roman"/>
          <w:b/>
          <w:sz w:val="28"/>
          <w:szCs w:val="28"/>
        </w:rPr>
        <w:t>Педев Т.</w:t>
      </w:r>
      <w:r w:rsidR="003D5B03" w:rsidRPr="003D5B03">
        <w:rPr>
          <w:rFonts w:ascii="Times New Roman" w:hAnsi="Times New Roman" w:cs="Times New Roman"/>
          <w:sz w:val="28"/>
          <w:szCs w:val="28"/>
        </w:rPr>
        <w:t xml:space="preserve"> Системи за разделяне на състезателите в ориентирането - дълга дистанция.</w:t>
      </w:r>
      <w:proofErr w:type="gramEnd"/>
      <w:r w:rsidR="003D5B03" w:rsidRPr="003D5B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5B03" w:rsidRPr="003D5B03">
        <w:rPr>
          <w:rFonts w:ascii="Times New Roman" w:hAnsi="Times New Roman" w:cs="Times New Roman"/>
          <w:sz w:val="28"/>
          <w:szCs w:val="28"/>
        </w:rPr>
        <w:t>С и Н. 1/2016.</w:t>
      </w:r>
      <w:proofErr w:type="gramEnd"/>
    </w:p>
    <w:p w:rsidR="00C93C74" w:rsidRDefault="00B2185D" w:rsidP="00907BE6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B2185D">
        <w:rPr>
          <w:rFonts w:ascii="Times New Roman" w:hAnsi="Times New Roman" w:cs="Times New Roman"/>
          <w:sz w:val="28"/>
          <w:szCs w:val="28"/>
        </w:rPr>
        <w:t>На базата на р</w:t>
      </w:r>
      <w:r>
        <w:rPr>
          <w:rFonts w:ascii="Times New Roman" w:hAnsi="Times New Roman" w:cs="Times New Roman"/>
          <w:sz w:val="28"/>
          <w:szCs w:val="28"/>
        </w:rPr>
        <w:t>езултати от собствен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опит са</w:t>
      </w:r>
      <w:r w:rsidRPr="00B21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а</w:t>
      </w:r>
      <w:r w:rsidRPr="00B2185D">
        <w:rPr>
          <w:rFonts w:ascii="Times New Roman" w:hAnsi="Times New Roman" w:cs="Times New Roman"/>
          <w:sz w:val="28"/>
          <w:szCs w:val="28"/>
          <w:lang w:val="bg-BG"/>
        </w:rPr>
        <w:t>нализи</w:t>
      </w:r>
      <w:r>
        <w:rPr>
          <w:rFonts w:ascii="Times New Roman" w:hAnsi="Times New Roman" w:cs="Times New Roman"/>
          <w:sz w:val="28"/>
          <w:szCs w:val="28"/>
          <w:lang w:val="bg-BG"/>
        </w:rPr>
        <w:t>рани различните видове „сплит” системи използвани по време на състезания по ориентиране.</w:t>
      </w:r>
      <w:proofErr w:type="gramEnd"/>
      <w:r w:rsidR="00DA02D9">
        <w:rPr>
          <w:rFonts w:ascii="Times New Roman" w:hAnsi="Times New Roman" w:cs="Times New Roman"/>
          <w:sz w:val="28"/>
          <w:szCs w:val="28"/>
          <w:lang w:val="bg-BG"/>
        </w:rPr>
        <w:t xml:space="preserve"> Предложени са нови методи за разсейване на състезатели. Детайлно са проследени всички положителни и отрицателни страни на този вид техника за очертаване на състезателни маршрути.</w:t>
      </w:r>
    </w:p>
    <w:p w:rsidR="00907BE6" w:rsidRPr="00907BE6" w:rsidRDefault="00907BE6" w:rsidP="00907BE6">
      <w:pPr>
        <w:tabs>
          <w:tab w:val="left" w:pos="9360"/>
        </w:tabs>
        <w:ind w:left="0" w:right="0"/>
        <w:rPr>
          <w:rFonts w:ascii="Times New Roman" w:hAnsi="Times New Roman" w:cs="Times New Roman"/>
          <w:sz w:val="28"/>
          <w:szCs w:val="28"/>
        </w:rPr>
      </w:pPr>
    </w:p>
    <w:p w:rsidR="00C93C74" w:rsidRPr="00F263F2" w:rsidRDefault="00907BE6" w:rsidP="00907BE6">
      <w:pPr>
        <w:autoSpaceDE w:val="0"/>
        <w:autoSpaceDN w:val="0"/>
        <w:adjustRightInd w:val="0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93C74" w:rsidRPr="00BB2B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Гърков </w:t>
      </w:r>
      <w:proofErr w:type="gramStart"/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>В.,</w:t>
      </w:r>
      <w:proofErr w:type="gramEnd"/>
      <w:r w:rsidR="00C93C74" w:rsidRPr="00F26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>Т. Педев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Промени в международния правилник по ориентиране и тяхното значение за подготовката и провеждане на състезания.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С и Н. Извънреден брой 3/2004.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ISSN 1310-3393</w:t>
      </w:r>
      <w:r w:rsidR="008A519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93C74" w:rsidRDefault="00C93C74" w:rsidP="00907BE6">
      <w:pPr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Проследени са последните промени в международният правилник по ориентиране и е направен опит да се определи тяхното значение за организиране на състезания в България.</w:t>
      </w:r>
      <w:proofErr w:type="gramEnd"/>
    </w:p>
    <w:p w:rsidR="00907BE6" w:rsidRPr="00F263F2" w:rsidRDefault="00907BE6" w:rsidP="00907BE6">
      <w:pPr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C93C74" w:rsidRPr="00F263F2" w:rsidRDefault="00907BE6" w:rsidP="00907BE6">
      <w:pPr>
        <w:autoSpaceDE w:val="0"/>
        <w:autoSpaceDN w:val="0"/>
        <w:adjustRightInd w:val="0"/>
        <w:ind w:left="0" w:righ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9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Гърков. </w:t>
      </w:r>
      <w:proofErr w:type="gramStart"/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.,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Владимиров, В</w:t>
      </w:r>
      <w:r w:rsidR="00C93C74" w:rsidRPr="00F26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>Т. Педев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Туризъм – ориентиране.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Речник. Спорт за всички.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София, 2009.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ISBN 978-954-394-032-5 </w:t>
      </w:r>
    </w:p>
    <w:p w:rsidR="00C93C74" w:rsidRDefault="00C93C74" w:rsidP="00907BE6">
      <w:pPr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Изведена е основната терминология характеризираща спорта ориентиране, като задължителна част от общият сопртен терминологичен фонд.</w:t>
      </w:r>
      <w:proofErr w:type="gramEnd"/>
    </w:p>
    <w:p w:rsidR="00907BE6" w:rsidRPr="00F263F2" w:rsidRDefault="00907BE6" w:rsidP="00907BE6">
      <w:pPr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C93C74" w:rsidRPr="00F263F2" w:rsidRDefault="00907BE6" w:rsidP="00907BE6">
      <w:pPr>
        <w:autoSpaceDE w:val="0"/>
        <w:autoSpaceDN w:val="0"/>
        <w:adjustRightInd w:val="0"/>
        <w:ind w:left="0" w:righ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10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Гочков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А.,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>В. Гърков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>Т. Педев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на програмния продукт “CONDES” for MS Windows в съвременното спортно ориентиране.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С и Н бр.3/2004г.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ISSN 1310-3393 </w:t>
      </w:r>
    </w:p>
    <w:p w:rsidR="00C93C74" w:rsidRDefault="00C93C74" w:rsidP="00907BE6">
      <w:pPr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Описан е алгоритамът на работа с програмния продукт “CONDES” за организация и провеждане на състезания по ориентиране.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Направен е анализ на предимствата и е показано нагледно приложението на програмата.</w:t>
      </w:r>
      <w:proofErr w:type="gramEnd"/>
    </w:p>
    <w:p w:rsidR="00907BE6" w:rsidRPr="00F263F2" w:rsidRDefault="00907BE6" w:rsidP="00907BE6">
      <w:pPr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C93C74" w:rsidRPr="00F263F2" w:rsidRDefault="00907BE6" w:rsidP="00907BE6">
      <w:pPr>
        <w:autoSpaceDE w:val="0"/>
        <w:autoSpaceDN w:val="0"/>
        <w:adjustRightInd w:val="0"/>
        <w:ind w:left="0"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11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Педев </w:t>
      </w:r>
      <w:proofErr w:type="gramStart"/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.,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>В. Гърков.</w:t>
      </w:r>
      <w:r w:rsidR="00C93C74" w:rsidRPr="00F26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Новости и тенденции в организацията на щафетните състезания по спортно ориентиране.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С и Н Извънреден брой 3/2004.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ISSN 1310-3393 </w:t>
      </w:r>
    </w:p>
    <w:p w:rsidR="00C93C74" w:rsidRDefault="00C93C74" w:rsidP="00907BE6">
      <w:pPr>
        <w:tabs>
          <w:tab w:val="left" w:pos="9360"/>
        </w:tabs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Въз основа на промените в правилника на международната федерация по ориентиране IOF, е направен опит за нововъведения в организацията на </w:t>
      </w:r>
      <w:r w:rsidRPr="00F263F2">
        <w:rPr>
          <w:rFonts w:ascii="Times New Roman" w:hAnsi="Times New Roman" w:cs="Times New Roman"/>
          <w:color w:val="000000"/>
          <w:sz w:val="28"/>
          <w:szCs w:val="28"/>
        </w:rPr>
        <w:lastRenderedPageBreak/>
        <w:t>щафетни състезания по ориентиране у нас.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На преден план е изведена необходимостта от повишаване на зрелищността на тези състезания.</w:t>
      </w:r>
      <w:proofErr w:type="gramEnd"/>
    </w:p>
    <w:p w:rsidR="00907BE6" w:rsidRPr="00F263F2" w:rsidRDefault="00907BE6" w:rsidP="00907BE6">
      <w:pPr>
        <w:tabs>
          <w:tab w:val="left" w:pos="9360"/>
        </w:tabs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C93C74" w:rsidRPr="00F263F2" w:rsidRDefault="00907BE6" w:rsidP="00BB2B56">
      <w:pPr>
        <w:tabs>
          <w:tab w:val="left" w:pos="9360"/>
        </w:tabs>
        <w:autoSpaceDE w:val="0"/>
        <w:autoSpaceDN w:val="0"/>
        <w:adjustRightInd w:val="0"/>
        <w:ind w:left="0" w:righ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12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Дашева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Д.,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П. Бонов, </w:t>
      </w:r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>В. Гърков,</w:t>
      </w:r>
      <w:r w:rsidR="00C93C74" w:rsidRPr="00F26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Г. Палакарски, </w:t>
      </w:r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>Т. Педев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, Т. Темелкова-Кюркчивеа, С. Цветков. Съвременни концепции във височинната подготовка.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IV Международен научен конгрес „Спорт стрес адаптация“.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София 2006г.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ISBN 978-954-723-006-4 </w:t>
      </w:r>
    </w:p>
    <w:p w:rsidR="00BB2B56" w:rsidRDefault="00C93C74" w:rsidP="00907BE6">
      <w:pPr>
        <w:autoSpaceDE w:val="0"/>
        <w:autoSpaceDN w:val="0"/>
        <w:adjustRightInd w:val="0"/>
        <w:ind w:left="0" w:righ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Представени са съвременните концепции във височинната подготовка на състезатели от спортовете за издръжливост.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Живей на високо-тренирай на високо, Живей на ниско-тренирай на високо и Живей на високо – тренирай на ниско.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07BE6" w:rsidRPr="00F263F2" w:rsidRDefault="00907BE6" w:rsidP="00907BE6">
      <w:pPr>
        <w:autoSpaceDE w:val="0"/>
        <w:autoSpaceDN w:val="0"/>
        <w:adjustRightInd w:val="0"/>
        <w:ind w:left="0" w:righ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C93C74" w:rsidRPr="00F263F2" w:rsidRDefault="00620EA5" w:rsidP="00BB2B56">
      <w:pPr>
        <w:autoSpaceDE w:val="0"/>
        <w:autoSpaceDN w:val="0"/>
        <w:adjustRightInd w:val="0"/>
        <w:ind w:left="0"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 w:rsidR="00907BE6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Dasheva D., P. Bonov, </w:t>
      </w:r>
      <w:r w:rsidR="00C93C74" w:rsidRPr="00BB2B56">
        <w:rPr>
          <w:rFonts w:ascii="Times New Roman" w:hAnsi="Times New Roman" w:cs="Times New Roman"/>
          <w:bCs/>
          <w:color w:val="000000"/>
          <w:sz w:val="28"/>
          <w:szCs w:val="28"/>
        </w:rPr>
        <w:t>V. Garkov,</w:t>
      </w:r>
      <w:r w:rsidR="00C93C74" w:rsidRPr="00F26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G. Palakarski, </w:t>
      </w:r>
      <w:r w:rsidR="00C93C74" w:rsidRPr="00BB2B56">
        <w:rPr>
          <w:rFonts w:ascii="Times New Roman" w:hAnsi="Times New Roman" w:cs="Times New Roman"/>
          <w:b/>
          <w:color w:val="000000"/>
          <w:sz w:val="28"/>
          <w:szCs w:val="28"/>
        </w:rPr>
        <w:t>T. Pedev</w:t>
      </w:r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How to interpret changes in an athletic condition? (Live High – train high and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Live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High – train low).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International scientific conference “Analytics and diagnostics of physical activity”.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>Belgrade, 2006.</w:t>
      </w:r>
      <w:proofErr w:type="gramEnd"/>
      <w:r w:rsidR="00C93C74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6D2D" w:rsidRDefault="00C93C74" w:rsidP="00907BE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3E6D2D">
        <w:rPr>
          <w:rFonts w:ascii="Times New Roman" w:hAnsi="Times New Roman" w:cs="Times New Roman"/>
          <w:color w:val="000000"/>
          <w:sz w:val="28"/>
          <w:szCs w:val="28"/>
        </w:rPr>
        <w:t>Представени са част от резултатите от едно широкомащабно изследване на влиянието на височинната подготовка при състезатели от различни спортове от групата на издръжливостта.</w:t>
      </w:r>
      <w:proofErr w:type="gramEnd"/>
      <w:r w:rsidRPr="003E6D2D">
        <w:rPr>
          <w:rFonts w:ascii="Times New Roman" w:hAnsi="Times New Roman" w:cs="Times New Roman"/>
          <w:color w:val="000000"/>
          <w:sz w:val="28"/>
          <w:szCs w:val="28"/>
        </w:rPr>
        <w:t xml:space="preserve"> Проследени са промените в основните функционални показатели в следствие приложението на две основни тренировъчни програми – „Живей и тренирай на високо“ и „Живей на ниско-тренирай на високо“</w:t>
      </w:r>
      <w:r w:rsidR="00BB2B56" w:rsidRPr="003E6D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6D2D">
        <w:rPr>
          <w:rFonts w:ascii="Times New Roman" w:hAnsi="Times New Roman" w:cs="Times New Roman"/>
          <w:sz w:val="28"/>
          <w:szCs w:val="28"/>
        </w:rPr>
        <w:t>на влиянието на височинната подготовка при състезатели от различни спортове от групата на издръжливостта. Проследени са промените в основните функционални показатели в следствие приложението на две основни тренировъчни програми – „Живей и тренирай на високо</w:t>
      </w:r>
      <w:proofErr w:type="gramStart"/>
      <w:r w:rsidRPr="003E6D2D">
        <w:rPr>
          <w:rFonts w:ascii="Times New Roman" w:hAnsi="Times New Roman" w:cs="Times New Roman"/>
          <w:sz w:val="28"/>
          <w:szCs w:val="28"/>
        </w:rPr>
        <w:t>“ и</w:t>
      </w:r>
      <w:proofErr w:type="gramEnd"/>
      <w:r w:rsidRPr="003E6D2D">
        <w:rPr>
          <w:rFonts w:ascii="Times New Roman" w:hAnsi="Times New Roman" w:cs="Times New Roman"/>
          <w:sz w:val="28"/>
          <w:szCs w:val="28"/>
        </w:rPr>
        <w:t xml:space="preserve"> „Живей на ниско-тренирай на високо“. </w:t>
      </w:r>
    </w:p>
    <w:p w:rsidR="00907BE6" w:rsidRPr="00907BE6" w:rsidRDefault="00907BE6" w:rsidP="00907BE6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C93C74" w:rsidRPr="00F263F2" w:rsidRDefault="00620EA5" w:rsidP="00837C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07BE6">
        <w:rPr>
          <w:sz w:val="28"/>
          <w:szCs w:val="28"/>
        </w:rPr>
        <w:t>14</w:t>
      </w:r>
      <w:r w:rsidR="00C93C74" w:rsidRPr="00F263F2">
        <w:rPr>
          <w:sz w:val="28"/>
          <w:szCs w:val="28"/>
        </w:rPr>
        <w:t>. P. Bonov, D. Dasheva</w:t>
      </w:r>
      <w:r w:rsidR="00C93C74" w:rsidRPr="00BB2B56">
        <w:rPr>
          <w:bCs/>
          <w:sz w:val="28"/>
          <w:szCs w:val="28"/>
        </w:rPr>
        <w:t>, V.Garkov</w:t>
      </w:r>
      <w:r w:rsidR="00C93C74" w:rsidRPr="00F263F2">
        <w:rPr>
          <w:sz w:val="28"/>
          <w:szCs w:val="28"/>
        </w:rPr>
        <w:t xml:space="preserve">, G. Palakarski, </w:t>
      </w:r>
      <w:r w:rsidR="00C93C74" w:rsidRPr="00BB2B56">
        <w:rPr>
          <w:b/>
          <w:sz w:val="28"/>
          <w:szCs w:val="28"/>
        </w:rPr>
        <w:t>T. Pedev</w:t>
      </w:r>
      <w:r w:rsidR="00C93C74" w:rsidRPr="00F263F2">
        <w:rPr>
          <w:sz w:val="28"/>
          <w:szCs w:val="28"/>
        </w:rPr>
        <w:t xml:space="preserve">, T. Temelkova-Kurktschieva, D. Kurkschiev. Hematological changes under effects of train-ing at aerobic threshold level, moderate altitude and cold condition in high level biathlon and orienteering athletes. </w:t>
      </w:r>
      <w:proofErr w:type="gramStart"/>
      <w:r w:rsidR="00C93C74" w:rsidRPr="00F263F2">
        <w:rPr>
          <w:sz w:val="28"/>
          <w:szCs w:val="28"/>
        </w:rPr>
        <w:t>Science and Nordic skiing 2007.</w:t>
      </w:r>
      <w:proofErr w:type="gramEnd"/>
      <w:r w:rsidR="00C93C74" w:rsidRPr="00F263F2">
        <w:rPr>
          <w:sz w:val="28"/>
          <w:szCs w:val="28"/>
        </w:rPr>
        <w:t xml:space="preserve"> ISBN 978-1-84126-229-1 </w:t>
      </w:r>
    </w:p>
    <w:p w:rsidR="00837C4E" w:rsidRPr="00F263F2" w:rsidRDefault="00C93C74" w:rsidP="00907BE6">
      <w:pPr>
        <w:pStyle w:val="Default"/>
        <w:ind w:firstLine="720"/>
        <w:jc w:val="both"/>
        <w:rPr>
          <w:sz w:val="28"/>
          <w:szCs w:val="28"/>
        </w:rPr>
      </w:pPr>
      <w:proofErr w:type="gramStart"/>
      <w:r w:rsidRPr="00F263F2">
        <w:rPr>
          <w:sz w:val="28"/>
          <w:szCs w:val="28"/>
        </w:rPr>
        <w:t>В този сборник с висок импакт фактор са представени резултатите от изследване на състезатели от НО на България по биатлон, ориентиране, ски ориентиране и лека атлетика.</w:t>
      </w:r>
      <w:proofErr w:type="gramEnd"/>
      <w:r w:rsidRPr="00F263F2">
        <w:rPr>
          <w:sz w:val="28"/>
          <w:szCs w:val="28"/>
        </w:rPr>
        <w:t xml:space="preserve"> </w:t>
      </w:r>
      <w:proofErr w:type="gramStart"/>
      <w:r w:rsidRPr="00F263F2">
        <w:rPr>
          <w:sz w:val="28"/>
          <w:szCs w:val="28"/>
        </w:rPr>
        <w:t>Те са изпълнявали тренировъчна програма, моделирана с висока надморска височина и ниски температури.</w:t>
      </w:r>
      <w:proofErr w:type="gramEnd"/>
      <w:r w:rsidRPr="00F263F2">
        <w:rPr>
          <w:sz w:val="28"/>
          <w:szCs w:val="28"/>
        </w:rPr>
        <w:t xml:space="preserve"> </w:t>
      </w:r>
      <w:proofErr w:type="gramStart"/>
      <w:r w:rsidRPr="00F263F2">
        <w:rPr>
          <w:sz w:val="28"/>
          <w:szCs w:val="28"/>
        </w:rPr>
        <w:t>Проследени са основните хематологични показатели, които се повлияват от такъв тип въздействия – натоварване около индивидуалният аеробен праг на състезателите.</w:t>
      </w:r>
      <w:proofErr w:type="gramEnd"/>
      <w:r w:rsidRPr="00F263F2">
        <w:rPr>
          <w:sz w:val="28"/>
          <w:szCs w:val="28"/>
        </w:rPr>
        <w:t xml:space="preserve"> </w:t>
      </w:r>
    </w:p>
    <w:p w:rsidR="00C93C74" w:rsidRPr="00F263F2" w:rsidRDefault="00620EA5" w:rsidP="00837C4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907BE6">
        <w:rPr>
          <w:sz w:val="28"/>
          <w:szCs w:val="28"/>
        </w:rPr>
        <w:t>15</w:t>
      </w:r>
      <w:r w:rsidR="00C93C74" w:rsidRPr="00F263F2">
        <w:rPr>
          <w:sz w:val="28"/>
          <w:szCs w:val="28"/>
        </w:rPr>
        <w:t xml:space="preserve">. Владимиров, </w:t>
      </w:r>
      <w:proofErr w:type="gramStart"/>
      <w:r w:rsidR="00C93C74" w:rsidRPr="00F263F2">
        <w:rPr>
          <w:sz w:val="28"/>
          <w:szCs w:val="28"/>
        </w:rPr>
        <w:t>В</w:t>
      </w:r>
      <w:r w:rsidR="00C93C74" w:rsidRPr="00F263F2">
        <w:rPr>
          <w:b/>
          <w:bCs/>
          <w:sz w:val="28"/>
          <w:szCs w:val="28"/>
        </w:rPr>
        <w:t>.</w:t>
      </w:r>
      <w:r w:rsidR="00C93C74" w:rsidRPr="00F263F2">
        <w:rPr>
          <w:sz w:val="28"/>
          <w:szCs w:val="28"/>
        </w:rPr>
        <w:t>,</w:t>
      </w:r>
      <w:proofErr w:type="gramEnd"/>
      <w:r w:rsidR="00C93C74" w:rsidRPr="00F263F2">
        <w:rPr>
          <w:sz w:val="28"/>
          <w:szCs w:val="28"/>
        </w:rPr>
        <w:t xml:space="preserve"> </w:t>
      </w:r>
      <w:r w:rsidR="00C93C74" w:rsidRPr="00837C4E">
        <w:rPr>
          <w:bCs/>
          <w:sz w:val="28"/>
          <w:szCs w:val="28"/>
        </w:rPr>
        <w:t>В. Гърков,</w:t>
      </w:r>
      <w:r w:rsidR="00C93C74" w:rsidRPr="00F263F2">
        <w:rPr>
          <w:b/>
          <w:bCs/>
          <w:sz w:val="28"/>
          <w:szCs w:val="28"/>
        </w:rPr>
        <w:t xml:space="preserve"> </w:t>
      </w:r>
      <w:r w:rsidR="00C93C74" w:rsidRPr="00837C4E">
        <w:rPr>
          <w:b/>
          <w:sz w:val="28"/>
          <w:szCs w:val="28"/>
        </w:rPr>
        <w:t>Т. Педев</w:t>
      </w:r>
      <w:r w:rsidR="00C93C74" w:rsidRPr="00F263F2">
        <w:rPr>
          <w:sz w:val="28"/>
          <w:szCs w:val="28"/>
        </w:rPr>
        <w:t xml:space="preserve"> - История на картоиздаването за ориентиране в България. С и Н. Извънредно издание. </w:t>
      </w:r>
      <w:proofErr w:type="gramStart"/>
      <w:r w:rsidR="00C93C74" w:rsidRPr="00F263F2">
        <w:rPr>
          <w:sz w:val="28"/>
          <w:szCs w:val="28"/>
        </w:rPr>
        <w:t>Бр. 2.</w:t>
      </w:r>
      <w:proofErr w:type="gramEnd"/>
      <w:r w:rsidR="00C93C74" w:rsidRPr="00F263F2">
        <w:rPr>
          <w:sz w:val="28"/>
          <w:szCs w:val="28"/>
        </w:rPr>
        <w:t xml:space="preserve"> 2008. ISSN 1310-3393 </w:t>
      </w:r>
    </w:p>
    <w:p w:rsidR="00C93C74" w:rsidRDefault="00C93C74" w:rsidP="00837C4E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sz w:val="28"/>
          <w:szCs w:val="28"/>
        </w:rPr>
        <w:t>В това изследване е направен опит за проследяване в исторически план на появата и етапите през които е преминало българското картоиздаване за ориентиране.</w:t>
      </w:r>
      <w:proofErr w:type="gramEnd"/>
      <w:r w:rsidRPr="00F263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sz w:val="28"/>
          <w:szCs w:val="28"/>
        </w:rPr>
        <w:t>Изведени са отделни етапи и е направена характеристика на съвременното картоиздаване.</w:t>
      </w:r>
      <w:proofErr w:type="gramEnd"/>
    </w:p>
    <w:p w:rsidR="00907BE6" w:rsidRPr="00F263F2" w:rsidRDefault="00907BE6" w:rsidP="00837C4E">
      <w:pPr>
        <w:ind w:left="0" w:right="0" w:firstLine="720"/>
        <w:rPr>
          <w:rFonts w:ascii="Times New Roman" w:hAnsi="Times New Roman" w:cs="Times New Roman"/>
          <w:sz w:val="28"/>
          <w:szCs w:val="28"/>
        </w:rPr>
      </w:pPr>
    </w:p>
    <w:p w:rsidR="00907BE6" w:rsidRPr="00F263F2" w:rsidRDefault="00620EA5" w:rsidP="00907BE6">
      <w:pPr>
        <w:autoSpaceDE w:val="0"/>
        <w:autoSpaceDN w:val="0"/>
        <w:adjustRightInd w:val="0"/>
        <w:ind w:left="0" w:righ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07BE6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907BE6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07BE6" w:rsidRPr="003E6D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Педев </w:t>
      </w:r>
      <w:proofErr w:type="gramStart"/>
      <w:r w:rsidR="00907BE6" w:rsidRPr="003E6D2D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r w:rsidR="00907BE6" w:rsidRPr="00F263F2">
        <w:rPr>
          <w:rFonts w:ascii="Times New Roman" w:hAnsi="Times New Roman" w:cs="Times New Roman"/>
          <w:color w:val="000000"/>
          <w:sz w:val="28"/>
          <w:szCs w:val="28"/>
        </w:rPr>
        <w:t>.,</w:t>
      </w:r>
      <w:proofErr w:type="gramEnd"/>
      <w:r w:rsidR="00907BE6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7BE6" w:rsidRPr="003E6D2D">
        <w:rPr>
          <w:rFonts w:ascii="Times New Roman" w:hAnsi="Times New Roman" w:cs="Times New Roman"/>
          <w:bCs/>
          <w:color w:val="000000"/>
          <w:sz w:val="28"/>
          <w:szCs w:val="28"/>
        </w:rPr>
        <w:t>В. Гърков,</w:t>
      </w:r>
      <w:r w:rsidR="00907BE6" w:rsidRPr="00F26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07BE6"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И. Илков. Особености при планиране на състезателен маршрут в съвременното ориентиране – спринтова дистанция. СиН 6/2012. ISSN 1310-3393 </w:t>
      </w:r>
    </w:p>
    <w:p w:rsidR="00907BE6" w:rsidRPr="00F263F2" w:rsidRDefault="00907BE6" w:rsidP="00907BE6">
      <w:pPr>
        <w:autoSpaceDE w:val="0"/>
        <w:autoSpaceDN w:val="0"/>
        <w:adjustRightInd w:val="0"/>
        <w:ind w:left="0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Спринтовата дистанция в ориентирането е в основата на т.нар.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олимпийски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проект или дисциплината, която има най-големи шансове за включване в олимпийската програма. </w:t>
      </w: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Това определя и някои нови подходи в организирането на състезания в този формат.</w:t>
      </w:r>
      <w:proofErr w:type="gramEnd"/>
      <w:r w:rsidRPr="00F26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263F2">
        <w:rPr>
          <w:rFonts w:ascii="Times New Roman" w:hAnsi="Times New Roman" w:cs="Times New Roman"/>
          <w:color w:val="000000"/>
          <w:sz w:val="28"/>
          <w:szCs w:val="28"/>
        </w:rPr>
        <w:t>Основно внимание е обърнато на изискванията за топографската карта и времето на победителя – 12-15 мин.</w:t>
      </w:r>
      <w:proofErr w:type="gramEnd"/>
    </w:p>
    <w:p w:rsidR="00C93C74" w:rsidRPr="00F263F2" w:rsidRDefault="00C93C74" w:rsidP="00C93C74">
      <w:pPr>
        <w:autoSpaceDE w:val="0"/>
        <w:autoSpaceDN w:val="0"/>
        <w:adjustRightInd w:val="0"/>
        <w:ind w:left="0" w:righ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93C74" w:rsidRPr="00F263F2" w:rsidSect="005E1E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551A"/>
    <w:multiLevelType w:val="hybridMultilevel"/>
    <w:tmpl w:val="7ED41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E0DC2"/>
    <w:multiLevelType w:val="hybridMultilevel"/>
    <w:tmpl w:val="DF5447D2"/>
    <w:lvl w:ilvl="0" w:tplc="EF22B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302E54"/>
    <w:multiLevelType w:val="hybridMultilevel"/>
    <w:tmpl w:val="BEE88366"/>
    <w:lvl w:ilvl="0" w:tplc="B700EBB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50D14"/>
    <w:rsid w:val="000C1564"/>
    <w:rsid w:val="001634F9"/>
    <w:rsid w:val="0024527D"/>
    <w:rsid w:val="002D18B1"/>
    <w:rsid w:val="00375D14"/>
    <w:rsid w:val="003D5B03"/>
    <w:rsid w:val="003E07FB"/>
    <w:rsid w:val="003E6D2D"/>
    <w:rsid w:val="00421459"/>
    <w:rsid w:val="005E1EEE"/>
    <w:rsid w:val="00620EA5"/>
    <w:rsid w:val="00644EAE"/>
    <w:rsid w:val="00741673"/>
    <w:rsid w:val="007B3480"/>
    <w:rsid w:val="00816502"/>
    <w:rsid w:val="00837C4E"/>
    <w:rsid w:val="008A5198"/>
    <w:rsid w:val="008C21D1"/>
    <w:rsid w:val="008D123A"/>
    <w:rsid w:val="00907BE6"/>
    <w:rsid w:val="00A87B25"/>
    <w:rsid w:val="00B01221"/>
    <w:rsid w:val="00B2185D"/>
    <w:rsid w:val="00B67A82"/>
    <w:rsid w:val="00B830AB"/>
    <w:rsid w:val="00BB2B56"/>
    <w:rsid w:val="00C50D14"/>
    <w:rsid w:val="00C66BE8"/>
    <w:rsid w:val="00C93C74"/>
    <w:rsid w:val="00CA51B2"/>
    <w:rsid w:val="00D835BC"/>
    <w:rsid w:val="00DA02D9"/>
    <w:rsid w:val="00DD7C13"/>
    <w:rsid w:val="00EF2B1C"/>
    <w:rsid w:val="00F263F2"/>
    <w:rsid w:val="00F54E15"/>
    <w:rsid w:val="00F9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34" w:right="734" w:firstLine="4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0D14"/>
    <w:pPr>
      <w:autoSpaceDE w:val="0"/>
      <w:autoSpaceDN w:val="0"/>
      <w:adjustRightInd w:val="0"/>
      <w:ind w:left="0" w:righ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54E1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83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22</cp:revision>
  <dcterms:created xsi:type="dcterms:W3CDTF">2016-05-14T06:23:00Z</dcterms:created>
  <dcterms:modified xsi:type="dcterms:W3CDTF">2016-05-17T09:41:00Z</dcterms:modified>
</cp:coreProperties>
</file>